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67AB0">
      <w:pPr>
        <w:spacing w:before="240"/>
        <w:jc w:val="center"/>
        <w:rPr>
          <w:rFonts w:ascii="宋体" w:hAnsi="宋体" w:eastAsia="宋体" w:cs="宋体"/>
          <w:b/>
          <w:bCs/>
          <w:sz w:val="44"/>
          <w:szCs w:val="44"/>
        </w:rPr>
      </w:pPr>
      <w:bookmarkStart w:id="1" w:name="_GoBack"/>
      <w:r>
        <w:rPr>
          <w:rFonts w:hint="eastAsia" w:ascii="宋体" w:hAnsi="宋体" w:eastAsia="宋体" w:cs="宋体"/>
          <w:b/>
          <w:bCs/>
          <w:sz w:val="44"/>
          <w:szCs w:val="44"/>
        </w:rPr>
        <w:t>福州市全过程工程咨询与监理行业数字化技能竞赛决赛规则</w:t>
      </w:r>
    </w:p>
    <w:bookmarkEnd w:id="1"/>
    <w:p w14:paraId="238DA27B">
      <w:pPr>
        <w:rPr>
          <w:rFonts w:ascii="仿宋" w:hAnsi="仿宋" w:eastAsia="仿宋" w:cs="仿宋"/>
          <w:b/>
          <w:bCs/>
          <w:sz w:val="32"/>
          <w:szCs w:val="32"/>
        </w:rPr>
      </w:pPr>
      <w:r>
        <w:rPr>
          <w:rFonts w:hint="eastAsia" w:ascii="仿宋" w:hAnsi="仿宋" w:eastAsia="仿宋" w:cs="仿宋"/>
          <w:b/>
          <w:bCs/>
          <w:sz w:val="32"/>
          <w:szCs w:val="32"/>
        </w:rPr>
        <w:t>一、竞赛组织职责</w:t>
      </w:r>
    </w:p>
    <w:p w14:paraId="0B9F1BEF">
      <w:pPr>
        <w:rPr>
          <w:rFonts w:ascii="仿宋" w:hAnsi="仿宋" w:eastAsia="仿宋" w:cs="仿宋"/>
          <w:b/>
          <w:bCs/>
          <w:sz w:val="32"/>
          <w:szCs w:val="32"/>
        </w:rPr>
      </w:pPr>
      <w:r>
        <w:rPr>
          <w:rFonts w:hint="eastAsia" w:ascii="仿宋" w:hAnsi="仿宋" w:eastAsia="仿宋" w:cs="仿宋"/>
          <w:b/>
          <w:bCs/>
          <w:sz w:val="32"/>
          <w:szCs w:val="32"/>
        </w:rPr>
        <w:t>（一）组委会应履行下列职责：</w:t>
      </w:r>
    </w:p>
    <w:p w14:paraId="71FF4BBB">
      <w:pPr>
        <w:ind w:firstLine="640" w:firstLineChars="200"/>
        <w:rPr>
          <w:rFonts w:ascii="仿宋" w:hAnsi="仿宋" w:eastAsia="仿宋" w:cs="仿宋"/>
          <w:sz w:val="32"/>
          <w:szCs w:val="32"/>
        </w:rPr>
      </w:pPr>
      <w:r>
        <w:rPr>
          <w:rFonts w:hint="eastAsia" w:ascii="仿宋" w:hAnsi="仿宋" w:eastAsia="仿宋" w:cs="仿宋"/>
          <w:sz w:val="32"/>
          <w:szCs w:val="32"/>
        </w:rPr>
        <w:t>1.负责竞赛的组织和管理；</w:t>
      </w:r>
    </w:p>
    <w:p w14:paraId="6A092FB4">
      <w:pPr>
        <w:ind w:firstLine="640" w:firstLineChars="200"/>
        <w:rPr>
          <w:rFonts w:ascii="仿宋" w:hAnsi="仿宋" w:eastAsia="仿宋" w:cs="仿宋"/>
          <w:sz w:val="32"/>
          <w:szCs w:val="32"/>
        </w:rPr>
      </w:pPr>
      <w:r>
        <w:rPr>
          <w:rFonts w:hint="eastAsia" w:ascii="仿宋" w:hAnsi="仿宋" w:eastAsia="仿宋" w:cs="仿宋"/>
          <w:sz w:val="32"/>
          <w:szCs w:val="32"/>
        </w:rPr>
        <w:t>2.负责竞赛策划书、实施方案的审核、批准；</w:t>
      </w:r>
    </w:p>
    <w:p w14:paraId="7D780672">
      <w:pPr>
        <w:ind w:firstLine="640" w:firstLineChars="200"/>
        <w:rPr>
          <w:rFonts w:ascii="仿宋" w:hAnsi="仿宋" w:eastAsia="仿宋" w:cs="仿宋"/>
          <w:sz w:val="32"/>
          <w:szCs w:val="32"/>
        </w:rPr>
      </w:pPr>
      <w:r>
        <w:rPr>
          <w:rFonts w:hint="eastAsia" w:ascii="仿宋" w:hAnsi="仿宋" w:eastAsia="仿宋" w:cs="仿宋"/>
          <w:sz w:val="32"/>
          <w:szCs w:val="32"/>
        </w:rPr>
        <w:t>3.负责竞赛试题的审核、批准；</w:t>
      </w:r>
    </w:p>
    <w:p w14:paraId="009C3F80">
      <w:pPr>
        <w:ind w:firstLine="640" w:firstLineChars="200"/>
        <w:rPr>
          <w:rFonts w:ascii="仿宋" w:hAnsi="仿宋" w:eastAsia="仿宋" w:cs="仿宋"/>
          <w:sz w:val="32"/>
          <w:szCs w:val="32"/>
        </w:rPr>
      </w:pPr>
      <w:r>
        <w:rPr>
          <w:rFonts w:hint="eastAsia" w:ascii="仿宋" w:hAnsi="仿宋" w:eastAsia="仿宋" w:cs="仿宋"/>
          <w:sz w:val="32"/>
          <w:szCs w:val="32"/>
        </w:rPr>
        <w:t>4.对竞赛决赛成绩进行核准；</w:t>
      </w:r>
    </w:p>
    <w:p w14:paraId="053CBD30">
      <w:pPr>
        <w:ind w:firstLine="640" w:firstLineChars="200"/>
        <w:rPr>
          <w:rFonts w:ascii="仿宋" w:hAnsi="仿宋" w:eastAsia="仿宋" w:cs="仿宋"/>
          <w:sz w:val="32"/>
          <w:szCs w:val="32"/>
        </w:rPr>
      </w:pPr>
      <w:r>
        <w:rPr>
          <w:rFonts w:hint="eastAsia" w:ascii="仿宋" w:hAnsi="仿宋" w:eastAsia="仿宋" w:cs="仿宋"/>
          <w:sz w:val="32"/>
          <w:szCs w:val="32"/>
        </w:rPr>
        <w:t>5.对竞赛期间的重大事项进行决策；</w:t>
      </w:r>
    </w:p>
    <w:p w14:paraId="063289F2">
      <w:pPr>
        <w:ind w:firstLine="640" w:firstLineChars="200"/>
        <w:rPr>
          <w:rFonts w:ascii="仿宋" w:hAnsi="仿宋" w:eastAsia="仿宋" w:cs="仿宋"/>
          <w:sz w:val="32"/>
          <w:szCs w:val="32"/>
        </w:rPr>
      </w:pPr>
      <w:r>
        <w:rPr>
          <w:rFonts w:hint="eastAsia" w:ascii="仿宋" w:hAnsi="仿宋" w:eastAsia="仿宋" w:cs="仿宋"/>
          <w:sz w:val="32"/>
          <w:szCs w:val="32"/>
        </w:rPr>
        <w:t>6.对竞赛各项组织和赛事工作进行监督检查；</w:t>
      </w:r>
    </w:p>
    <w:p w14:paraId="5BE2CE08">
      <w:pPr>
        <w:rPr>
          <w:rFonts w:ascii="仿宋" w:hAnsi="仿宋" w:eastAsia="仿宋" w:cs="仿宋"/>
          <w:b/>
          <w:bCs/>
          <w:sz w:val="32"/>
          <w:szCs w:val="32"/>
        </w:rPr>
      </w:pPr>
      <w:r>
        <w:rPr>
          <w:rFonts w:hint="eastAsia" w:ascii="仿宋" w:hAnsi="仿宋" w:eastAsia="仿宋" w:cs="仿宋"/>
          <w:b/>
          <w:bCs/>
          <w:sz w:val="32"/>
          <w:szCs w:val="32"/>
        </w:rPr>
        <w:t>（二）竞赛主办方应履行下列职责：</w:t>
      </w:r>
    </w:p>
    <w:p w14:paraId="2706DD8E">
      <w:pPr>
        <w:ind w:firstLine="640" w:firstLineChars="200"/>
        <w:rPr>
          <w:rFonts w:ascii="仿宋" w:hAnsi="仿宋" w:eastAsia="仿宋" w:cs="仿宋"/>
          <w:sz w:val="32"/>
          <w:szCs w:val="32"/>
        </w:rPr>
      </w:pPr>
      <w:r>
        <w:rPr>
          <w:rFonts w:hint="eastAsia" w:ascii="仿宋" w:hAnsi="仿宋" w:eastAsia="仿宋" w:cs="仿宋"/>
          <w:sz w:val="32"/>
          <w:szCs w:val="32"/>
        </w:rPr>
        <w:t>1.负责发起竞赛；</w:t>
      </w:r>
    </w:p>
    <w:p w14:paraId="4D6E4E07">
      <w:pPr>
        <w:ind w:firstLine="640" w:firstLineChars="200"/>
        <w:rPr>
          <w:rFonts w:ascii="仿宋" w:hAnsi="仿宋" w:eastAsia="仿宋" w:cs="仿宋"/>
          <w:sz w:val="32"/>
          <w:szCs w:val="32"/>
        </w:rPr>
      </w:pPr>
      <w:r>
        <w:rPr>
          <w:rFonts w:hint="eastAsia" w:ascii="仿宋" w:hAnsi="仿宋" w:eastAsia="仿宋" w:cs="仿宋"/>
          <w:sz w:val="32"/>
          <w:szCs w:val="32"/>
        </w:rPr>
        <w:t>2.负责组建组委会；</w:t>
      </w:r>
    </w:p>
    <w:p w14:paraId="1BB43A49">
      <w:pPr>
        <w:ind w:firstLine="640" w:firstLineChars="200"/>
        <w:rPr>
          <w:rFonts w:ascii="仿宋" w:hAnsi="仿宋" w:eastAsia="仿宋" w:cs="仿宋"/>
          <w:sz w:val="32"/>
          <w:szCs w:val="32"/>
        </w:rPr>
      </w:pPr>
      <w:r>
        <w:rPr>
          <w:rFonts w:hint="eastAsia" w:ascii="仿宋" w:hAnsi="仿宋" w:eastAsia="仿宋" w:cs="仿宋"/>
          <w:sz w:val="32"/>
          <w:szCs w:val="32"/>
        </w:rPr>
        <w:t>3.对组委会工作进行全过程监督管理；</w:t>
      </w:r>
    </w:p>
    <w:p w14:paraId="6C2CD0E4">
      <w:pPr>
        <w:ind w:firstLine="640" w:firstLineChars="200"/>
        <w:rPr>
          <w:rFonts w:ascii="仿宋" w:hAnsi="仿宋" w:eastAsia="仿宋" w:cs="仿宋"/>
          <w:sz w:val="32"/>
          <w:szCs w:val="32"/>
        </w:rPr>
      </w:pPr>
      <w:r>
        <w:rPr>
          <w:rFonts w:hint="eastAsia" w:ascii="仿宋" w:hAnsi="仿宋" w:eastAsia="仿宋" w:cs="仿宋"/>
          <w:sz w:val="32"/>
          <w:szCs w:val="32"/>
        </w:rPr>
        <w:t>4.对竞赛优胜单位进行表彰。</w:t>
      </w:r>
    </w:p>
    <w:p w14:paraId="0E56BAE2">
      <w:pPr>
        <w:rPr>
          <w:rFonts w:ascii="仿宋" w:hAnsi="仿宋" w:eastAsia="仿宋" w:cs="仿宋"/>
          <w:b/>
          <w:bCs/>
          <w:sz w:val="32"/>
          <w:szCs w:val="32"/>
        </w:rPr>
      </w:pPr>
      <w:r>
        <w:rPr>
          <w:rFonts w:hint="eastAsia" w:ascii="仿宋" w:hAnsi="仿宋" w:eastAsia="仿宋" w:cs="仿宋"/>
          <w:b/>
          <w:bCs/>
          <w:sz w:val="32"/>
          <w:szCs w:val="32"/>
        </w:rPr>
        <w:t>（三）竞赛承办方应履行下列职责：</w:t>
      </w:r>
    </w:p>
    <w:p w14:paraId="304C33EA">
      <w:pPr>
        <w:ind w:firstLine="640" w:firstLineChars="200"/>
        <w:rPr>
          <w:rFonts w:ascii="仿宋" w:hAnsi="仿宋" w:eastAsia="仿宋" w:cs="仿宋"/>
          <w:sz w:val="32"/>
          <w:szCs w:val="32"/>
        </w:rPr>
      </w:pPr>
      <w:r>
        <w:rPr>
          <w:rFonts w:hint="eastAsia" w:ascii="仿宋" w:hAnsi="仿宋" w:eastAsia="仿宋" w:cs="仿宋"/>
          <w:sz w:val="32"/>
          <w:szCs w:val="32"/>
        </w:rPr>
        <w:t>1.在组委会统一领导下，负责竞赛的具体实施工作；</w:t>
      </w:r>
    </w:p>
    <w:p w14:paraId="76705A3E">
      <w:pPr>
        <w:ind w:firstLine="640" w:firstLineChars="200"/>
        <w:rPr>
          <w:rFonts w:ascii="仿宋" w:hAnsi="仿宋" w:eastAsia="仿宋" w:cs="仿宋"/>
          <w:sz w:val="32"/>
          <w:szCs w:val="32"/>
        </w:rPr>
      </w:pPr>
      <w:r>
        <w:rPr>
          <w:rFonts w:hint="eastAsia" w:ascii="仿宋" w:hAnsi="仿宋" w:eastAsia="仿宋" w:cs="仿宋"/>
          <w:sz w:val="32"/>
          <w:szCs w:val="32"/>
        </w:rPr>
        <w:t>2.受主办方委托，负责与协办方的协调工作；</w:t>
      </w:r>
    </w:p>
    <w:p w14:paraId="4F42EC3E">
      <w:pPr>
        <w:ind w:firstLine="640" w:firstLineChars="200"/>
        <w:rPr>
          <w:rFonts w:ascii="仿宋" w:hAnsi="仿宋" w:eastAsia="仿宋" w:cs="仿宋"/>
          <w:sz w:val="32"/>
          <w:szCs w:val="32"/>
        </w:rPr>
      </w:pPr>
      <w:r>
        <w:rPr>
          <w:rFonts w:hint="eastAsia" w:ascii="仿宋" w:hAnsi="仿宋" w:eastAsia="仿宋" w:cs="仿宋"/>
          <w:sz w:val="32"/>
          <w:szCs w:val="32"/>
        </w:rPr>
        <w:t>3.在竞赛活动前期要完成竞赛的申报和备案工作；</w:t>
      </w:r>
    </w:p>
    <w:p w14:paraId="556DD9C5">
      <w:pPr>
        <w:ind w:firstLine="640" w:firstLineChars="200"/>
        <w:rPr>
          <w:rFonts w:ascii="仿宋" w:hAnsi="仿宋" w:eastAsia="仿宋" w:cs="仿宋"/>
          <w:sz w:val="32"/>
          <w:szCs w:val="32"/>
        </w:rPr>
      </w:pPr>
      <w:r>
        <w:rPr>
          <w:rFonts w:hint="eastAsia" w:ascii="仿宋" w:hAnsi="仿宋" w:eastAsia="仿宋" w:cs="仿宋"/>
          <w:sz w:val="32"/>
          <w:szCs w:val="32"/>
        </w:rPr>
        <w:t>4.应当做好赛事活动各项保障工作，负责赛事活动的安全，制定相关预案及安全工作方案，并督促落实各项具体措施。</w:t>
      </w:r>
    </w:p>
    <w:p w14:paraId="72482CD6">
      <w:pPr>
        <w:rPr>
          <w:rFonts w:ascii="仿宋" w:hAnsi="仿宋" w:eastAsia="仿宋" w:cs="仿宋"/>
          <w:b/>
          <w:bCs/>
          <w:sz w:val="32"/>
          <w:szCs w:val="32"/>
        </w:rPr>
      </w:pPr>
      <w:r>
        <w:rPr>
          <w:rFonts w:hint="eastAsia" w:ascii="仿宋" w:hAnsi="仿宋" w:eastAsia="仿宋" w:cs="仿宋"/>
          <w:b/>
          <w:bCs/>
          <w:sz w:val="32"/>
          <w:szCs w:val="32"/>
        </w:rPr>
        <w:t>（四）竞赛裁判委员会履行下列职责：</w:t>
      </w:r>
    </w:p>
    <w:p w14:paraId="55ECF884">
      <w:pPr>
        <w:ind w:firstLine="640" w:firstLineChars="200"/>
        <w:rPr>
          <w:rFonts w:ascii="仿宋" w:hAnsi="仿宋" w:eastAsia="仿宋" w:cs="仿宋"/>
          <w:sz w:val="32"/>
          <w:szCs w:val="32"/>
        </w:rPr>
      </w:pPr>
      <w:r>
        <w:rPr>
          <w:rFonts w:hint="eastAsia" w:ascii="仿宋" w:hAnsi="仿宋" w:eastAsia="仿宋" w:cs="仿宋"/>
          <w:sz w:val="32"/>
          <w:szCs w:val="32"/>
        </w:rPr>
        <w:t>1.负责竞赛现场裁判工作；</w:t>
      </w:r>
    </w:p>
    <w:p w14:paraId="7F06B3A5">
      <w:pPr>
        <w:ind w:firstLine="640" w:firstLineChars="200"/>
        <w:rPr>
          <w:rFonts w:ascii="仿宋" w:hAnsi="仿宋" w:eastAsia="仿宋" w:cs="仿宋"/>
          <w:sz w:val="32"/>
          <w:szCs w:val="32"/>
        </w:rPr>
      </w:pPr>
      <w:r>
        <w:rPr>
          <w:rFonts w:hint="eastAsia" w:ascii="仿宋" w:hAnsi="仿宋" w:eastAsia="仿宋" w:cs="仿宋"/>
          <w:sz w:val="32"/>
          <w:szCs w:val="32"/>
        </w:rPr>
        <w:t>2.负责确定竞赛成绩；</w:t>
      </w:r>
    </w:p>
    <w:p w14:paraId="3F26BD06">
      <w:pPr>
        <w:ind w:firstLine="640" w:firstLineChars="200"/>
        <w:rPr>
          <w:rFonts w:ascii="仿宋" w:hAnsi="仿宋" w:eastAsia="仿宋" w:cs="仿宋"/>
          <w:sz w:val="32"/>
          <w:szCs w:val="32"/>
        </w:rPr>
      </w:pPr>
      <w:r>
        <w:rPr>
          <w:rFonts w:hint="eastAsia" w:ascii="仿宋" w:hAnsi="仿宋" w:eastAsia="仿宋" w:cs="仿宋"/>
          <w:sz w:val="32"/>
          <w:szCs w:val="32"/>
        </w:rPr>
        <w:t>3.负责推荐竞赛优胜单位名单。</w:t>
      </w:r>
    </w:p>
    <w:p w14:paraId="4C2E613A">
      <w:pPr>
        <w:rPr>
          <w:rFonts w:ascii="仿宋" w:hAnsi="仿宋" w:eastAsia="仿宋" w:cs="仿宋"/>
          <w:b/>
          <w:bCs/>
          <w:sz w:val="32"/>
          <w:szCs w:val="32"/>
        </w:rPr>
      </w:pPr>
      <w:r>
        <w:rPr>
          <w:rFonts w:hint="eastAsia" w:ascii="仿宋" w:hAnsi="仿宋" w:eastAsia="仿宋" w:cs="仿宋"/>
          <w:b/>
          <w:bCs/>
          <w:sz w:val="32"/>
          <w:szCs w:val="32"/>
        </w:rPr>
        <w:t>（五）竞赛仲裁委员会应履行下列职责：</w:t>
      </w:r>
    </w:p>
    <w:p w14:paraId="2A54C3F1">
      <w:pPr>
        <w:ind w:firstLine="640" w:firstLineChars="200"/>
        <w:rPr>
          <w:rFonts w:ascii="仿宋" w:hAnsi="仿宋" w:eastAsia="仿宋" w:cs="仿宋"/>
          <w:sz w:val="32"/>
          <w:szCs w:val="32"/>
        </w:rPr>
      </w:pPr>
      <w:r>
        <w:rPr>
          <w:rFonts w:hint="eastAsia" w:ascii="仿宋" w:hAnsi="仿宋" w:eastAsia="仿宋" w:cs="仿宋"/>
          <w:sz w:val="32"/>
          <w:szCs w:val="32"/>
        </w:rPr>
        <w:t>1.负责竞赛中有关事项的仲裁；</w:t>
      </w:r>
    </w:p>
    <w:p w14:paraId="10EDAE2D">
      <w:pPr>
        <w:ind w:firstLine="640" w:firstLineChars="200"/>
        <w:rPr>
          <w:rFonts w:ascii="仿宋" w:hAnsi="仿宋" w:eastAsia="仿宋" w:cs="仿宋"/>
          <w:sz w:val="32"/>
          <w:szCs w:val="32"/>
        </w:rPr>
      </w:pPr>
      <w:r>
        <w:rPr>
          <w:rFonts w:hint="eastAsia" w:ascii="仿宋" w:hAnsi="仿宋" w:eastAsia="仿宋" w:cs="仿宋"/>
          <w:sz w:val="32"/>
          <w:szCs w:val="32"/>
        </w:rPr>
        <w:t>2.负责竞赛现场有关争议的处理。</w:t>
      </w:r>
    </w:p>
    <w:p w14:paraId="093F9B9D">
      <w:pPr>
        <w:rPr>
          <w:rFonts w:ascii="仿宋" w:hAnsi="仿宋" w:eastAsia="仿宋" w:cs="仿宋"/>
          <w:b/>
          <w:bCs/>
          <w:sz w:val="32"/>
          <w:szCs w:val="32"/>
        </w:rPr>
      </w:pPr>
      <w:r>
        <w:rPr>
          <w:rFonts w:hint="eastAsia" w:ascii="仿宋" w:hAnsi="仿宋" w:eastAsia="仿宋" w:cs="仿宋"/>
          <w:b/>
          <w:bCs/>
          <w:sz w:val="32"/>
          <w:szCs w:val="32"/>
        </w:rPr>
        <w:t>二、竞赛工作制度</w:t>
      </w:r>
    </w:p>
    <w:p w14:paraId="68419067">
      <w:pPr>
        <w:ind w:firstLine="640" w:firstLineChars="200"/>
        <w:rPr>
          <w:rFonts w:ascii="仿宋" w:hAnsi="仿宋" w:eastAsia="仿宋" w:cs="仿宋"/>
          <w:sz w:val="32"/>
          <w:szCs w:val="32"/>
        </w:rPr>
      </w:pPr>
      <w:r>
        <w:rPr>
          <w:rFonts w:hint="eastAsia" w:ascii="仿宋" w:hAnsi="仿宋" w:eastAsia="仿宋" w:cs="仿宋"/>
          <w:sz w:val="32"/>
          <w:szCs w:val="32"/>
        </w:rPr>
        <w:t xml:space="preserve">本次竞赛本着公平、公正、公开的原则，明确各参赛企业的参赛资格和评审标准，公平和公正性要求规程无歧视性条款,公开和透明性要求规程公开发布并提供透明的信息。 </w:t>
      </w:r>
    </w:p>
    <w:p w14:paraId="364DAC5D">
      <w:pPr>
        <w:pStyle w:val="4"/>
        <w:ind w:firstLine="0" w:firstLineChars="0"/>
        <w:rPr>
          <w:rFonts w:ascii="仿宋" w:hAnsi="仿宋" w:eastAsia="仿宋" w:cs="仿宋"/>
          <w:b/>
          <w:bCs/>
          <w:sz w:val="32"/>
          <w:szCs w:val="32"/>
        </w:rPr>
      </w:pPr>
      <w:r>
        <w:rPr>
          <w:rFonts w:hint="eastAsia" w:ascii="仿宋" w:hAnsi="仿宋" w:eastAsia="仿宋" w:cs="仿宋"/>
          <w:b/>
          <w:bCs/>
          <w:sz w:val="32"/>
          <w:szCs w:val="32"/>
        </w:rPr>
        <w:t>三、竞赛环节</w:t>
      </w:r>
    </w:p>
    <w:p w14:paraId="5CDA49AB">
      <w:pPr>
        <w:pStyle w:val="4"/>
        <w:ind w:firstLine="640"/>
        <w:jc w:val="left"/>
        <w:rPr>
          <w:rFonts w:ascii="仿宋" w:hAnsi="仿宋" w:eastAsia="仿宋" w:cs="仿宋"/>
          <w:sz w:val="32"/>
          <w:szCs w:val="32"/>
        </w:rPr>
      </w:pPr>
      <w:r>
        <w:rPr>
          <w:rFonts w:hint="eastAsia" w:ascii="仿宋" w:hAnsi="仿宋" w:eastAsia="仿宋" w:cs="仿宋"/>
          <w:sz w:val="32"/>
          <w:szCs w:val="32"/>
        </w:rPr>
        <w:t>1.决赛前培训</w:t>
      </w:r>
    </w:p>
    <w:p w14:paraId="3D4915D0">
      <w:pPr>
        <w:ind w:firstLine="640" w:firstLineChars="200"/>
        <w:rPr>
          <w:rFonts w:ascii="仿宋" w:hAnsi="仿宋" w:eastAsia="仿宋" w:cs="仿宋"/>
          <w:sz w:val="32"/>
          <w:szCs w:val="32"/>
        </w:rPr>
      </w:pPr>
      <w:r>
        <w:rPr>
          <w:rFonts w:hint="eastAsia" w:ascii="仿宋" w:hAnsi="仿宋" w:eastAsia="仿宋" w:cs="仿宋"/>
          <w:sz w:val="32"/>
          <w:szCs w:val="32"/>
        </w:rPr>
        <w:t>时间：2024年7月19日 14:00-18:00</w:t>
      </w:r>
    </w:p>
    <w:p w14:paraId="37D6AD98">
      <w:pPr>
        <w:ind w:firstLine="640" w:firstLineChars="200"/>
        <w:rPr>
          <w:rFonts w:ascii="仿宋" w:hAnsi="仿宋" w:eastAsia="仿宋" w:cs="仿宋"/>
          <w:sz w:val="32"/>
          <w:szCs w:val="32"/>
        </w:rPr>
      </w:pPr>
      <w:r>
        <w:rPr>
          <w:rFonts w:hint="eastAsia" w:ascii="仿宋" w:hAnsi="仿宋" w:eastAsia="仿宋" w:cs="仿宋"/>
          <w:sz w:val="32"/>
          <w:szCs w:val="32"/>
        </w:rPr>
        <w:t>地点：福州市鼓楼区西洪路536号汇川科技大楼五层</w:t>
      </w:r>
    </w:p>
    <w:p w14:paraId="41CE82AD">
      <w:pPr>
        <w:ind w:firstLine="640" w:firstLineChars="200"/>
        <w:rPr>
          <w:rFonts w:ascii="仿宋" w:hAnsi="仿宋" w:eastAsia="仿宋" w:cs="仿宋"/>
          <w:sz w:val="32"/>
          <w:szCs w:val="32"/>
        </w:rPr>
      </w:pPr>
      <w:r>
        <w:rPr>
          <w:rFonts w:hint="eastAsia" w:ascii="仿宋" w:hAnsi="仿宋" w:eastAsia="仿宋" w:cs="仿宋"/>
          <w:sz w:val="32"/>
          <w:szCs w:val="32"/>
        </w:rPr>
        <w:t>参加人员：各参赛企业领队、参赛人员</w:t>
      </w:r>
    </w:p>
    <w:p w14:paraId="2A77F440">
      <w:pPr>
        <w:pStyle w:val="4"/>
        <w:ind w:firstLine="640"/>
        <w:jc w:val="left"/>
        <w:rPr>
          <w:rFonts w:ascii="仿宋" w:hAnsi="仿宋" w:eastAsia="仿宋" w:cs="仿宋"/>
          <w:sz w:val="32"/>
          <w:szCs w:val="32"/>
        </w:rPr>
      </w:pPr>
      <w:r>
        <w:rPr>
          <w:rFonts w:hint="eastAsia" w:ascii="仿宋" w:hAnsi="仿宋" w:eastAsia="仿宋" w:cs="仿宋"/>
          <w:sz w:val="32"/>
          <w:szCs w:val="32"/>
        </w:rPr>
        <w:t>2.决赛</w:t>
      </w:r>
    </w:p>
    <w:p w14:paraId="56E20714">
      <w:pPr>
        <w:ind w:firstLine="640" w:firstLineChars="200"/>
        <w:rPr>
          <w:rFonts w:ascii="仿宋" w:hAnsi="仿宋" w:eastAsia="仿宋" w:cs="仿宋"/>
          <w:sz w:val="32"/>
          <w:szCs w:val="32"/>
        </w:rPr>
      </w:pPr>
      <w:r>
        <w:rPr>
          <w:rFonts w:hint="eastAsia" w:ascii="仿宋" w:hAnsi="仿宋" w:eastAsia="仿宋" w:cs="仿宋"/>
          <w:sz w:val="32"/>
          <w:szCs w:val="32"/>
        </w:rPr>
        <w:t xml:space="preserve">2024年7月26日12:30-13:30  签到熟悉比赛场地   </w:t>
      </w:r>
    </w:p>
    <w:p w14:paraId="38365D36">
      <w:pPr>
        <w:ind w:firstLine="640" w:firstLineChars="200"/>
        <w:rPr>
          <w:rFonts w:ascii="仿宋" w:hAnsi="仿宋" w:eastAsia="仿宋" w:cs="仿宋"/>
          <w:sz w:val="32"/>
          <w:szCs w:val="32"/>
        </w:rPr>
      </w:pPr>
      <w:r>
        <w:rPr>
          <w:rFonts w:hint="eastAsia" w:ascii="仿宋" w:hAnsi="仿宋" w:eastAsia="仿宋" w:cs="仿宋"/>
          <w:sz w:val="32"/>
          <w:szCs w:val="32"/>
        </w:rPr>
        <w:t>2024年7月26日14:00-17:00  决赛</w:t>
      </w:r>
    </w:p>
    <w:p w14:paraId="18A2BD62">
      <w:pPr>
        <w:ind w:firstLine="640" w:firstLineChars="200"/>
        <w:rPr>
          <w:rFonts w:ascii="仿宋" w:hAnsi="仿宋" w:eastAsia="仿宋" w:cs="仿宋"/>
          <w:sz w:val="32"/>
          <w:szCs w:val="32"/>
        </w:rPr>
      </w:pPr>
      <w:r>
        <w:rPr>
          <w:rFonts w:hint="eastAsia" w:ascii="仿宋" w:hAnsi="仿宋" w:eastAsia="仿宋" w:cs="仿宋"/>
          <w:sz w:val="32"/>
          <w:szCs w:val="32"/>
        </w:rPr>
        <w:t>地点：福州市闽侯县溪源宫路200号闽江学院融侨文体中心</w:t>
      </w:r>
    </w:p>
    <w:p w14:paraId="36480722">
      <w:pPr>
        <w:ind w:firstLine="643" w:firstLineChars="200"/>
        <w:rPr>
          <w:rFonts w:ascii="仿宋" w:hAnsi="仿宋" w:eastAsia="仿宋" w:cs="仿宋"/>
          <w:b/>
          <w:bCs/>
          <w:sz w:val="32"/>
          <w:szCs w:val="32"/>
        </w:rPr>
      </w:pPr>
      <w:r>
        <w:rPr>
          <w:rFonts w:hint="eastAsia" w:ascii="仿宋" w:hAnsi="仿宋" w:eastAsia="仿宋" w:cs="仿宋"/>
          <w:b/>
          <w:bCs/>
          <w:sz w:val="32"/>
          <w:szCs w:val="32"/>
        </w:rPr>
        <w:t>四、竞赛内容及规则</w:t>
      </w:r>
    </w:p>
    <w:p w14:paraId="051296B3">
      <w:pPr>
        <w:spacing w:line="240" w:lineRule="auto"/>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决赛采用数字化实操模式，即通过智能化设备、软件系统模拟日常监理工作的实际场景，远程调用施工现场智能设备进行远程在线检查、量测等操作。题型分为必答题和抢答题两个环节进行，每个参赛企业代表队给予基本分100分。</w:t>
      </w:r>
    </w:p>
    <w:p w14:paraId="609F4781">
      <w:pPr>
        <w:spacing w:line="240" w:lineRule="auto"/>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第一轮：必答题环节</w:t>
      </w:r>
    </w:p>
    <w:p w14:paraId="4FAFC036">
      <w:pPr>
        <w:spacing w:line="240" w:lineRule="auto"/>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必答题题型为单选题，共有10道必答题，在主持人读题完毕，每支参赛企业代表队的三名选手可以选派任意一名选手在系统上进行答题，每题分值10分，每题答题限时3分钟，选手提前作答完成，可主动提交。若未在3分钟内提交，则系统强制结束该题。必答题选手按规定提交且回答正确，加10分；若回答错误或超时，则不得分。计时从主持人读题完毕后开始。</w:t>
      </w:r>
    </w:p>
    <w:p w14:paraId="06E3BC94">
      <w:pPr>
        <w:spacing w:line="240" w:lineRule="auto"/>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第二轮：抢答题环节</w:t>
      </w:r>
    </w:p>
    <w:p w14:paraId="7D60C037">
      <w:pPr>
        <w:spacing w:line="240" w:lineRule="auto"/>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抢答题题型为</w:t>
      </w:r>
      <w:bookmarkStart w:id="0" w:name="_Hlk162890301"/>
      <w:r>
        <w:rPr>
          <w:rFonts w:hint="eastAsia" w:ascii="仿宋" w:hAnsi="仿宋" w:eastAsia="仿宋" w:cs="仿宋"/>
          <w:b w:val="0"/>
          <w:bCs w:val="0"/>
          <w:sz w:val="32"/>
          <w:szCs w:val="32"/>
        </w:rPr>
        <w:t>单选题</w:t>
      </w:r>
      <w:bookmarkEnd w:id="0"/>
      <w:r>
        <w:rPr>
          <w:rFonts w:hint="eastAsia" w:ascii="仿宋" w:hAnsi="仿宋" w:eastAsia="仿宋" w:cs="仿宋"/>
          <w:b w:val="0"/>
          <w:bCs w:val="0"/>
          <w:sz w:val="32"/>
          <w:szCs w:val="32"/>
        </w:rPr>
        <w:t>，共有10题抢答题，在主持人读题完毕、宣布抢答开始后，每支参赛企业代表队的三名选手可以选派任意一名选手在系统上进行抢答，每题分值为10分，每题答题限时2分钟，获得答题权的选手提前作答完成，可主动提交。若未在2分钟内提交，则系统强制结束该题。抢到答题权的参赛企业代表队，按规定提交且回答正确，加10分；若回答错误、超时、补充、提示，则扣10分，计时从主持人读题完毕后开始。此外，主持人宣布抢答后30秒若无人抢答，则本题无参赛企业代表队得分，进入下一题抢答。</w:t>
      </w:r>
    </w:p>
    <w:p w14:paraId="0026773B">
      <w:pPr>
        <w:spacing w:line="240" w:lineRule="auto"/>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第三轮：加试赛</w:t>
      </w:r>
    </w:p>
    <w:p w14:paraId="722AEF15">
      <w:pPr>
        <w:spacing w:line="240" w:lineRule="auto"/>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本次竞赛活动的奖项依据参赛企业代表队的累计得分评定。必答题环节与抢答题环节结束后，累计得分排名第一名、第二名的参赛企业代表队获得本次竞赛活动的一等奖，累计得分排名第三名至第六名的参赛企业代表队获得本次竞赛活动的二等奖，其余参赛企业代表队获得本次竞赛活动的三等奖。</w:t>
      </w:r>
    </w:p>
    <w:p w14:paraId="0BD6F85F">
      <w:pPr>
        <w:spacing w:line="240" w:lineRule="auto"/>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若在上述两个环节结束后，出现参赛企业代表队分值并列的情况，将进入加试赛环节以确定最终名次，加试赛分值不计入总分，单独计分确定参赛企业代表队名次。</w:t>
      </w:r>
    </w:p>
    <w:p w14:paraId="159CA133">
      <w:pPr>
        <w:spacing w:line="240" w:lineRule="auto"/>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加试赛采用抢答的方式进行，根据必答题环节和抢答题环节的累计得分分值，产生并列分值的参赛企业代表队由高分到低分的并列顺序进行加试赛，参与首轮抢答的参赛企业代表队为高分名次梯队。加试赛题型为单选题，每题分值为1分；在主持人读题完毕、宣布抢答开始后，每支参赛企业代表队的三名选手可以选派任意一名选手在系统上进行抢答，每题答题限时2分钟，获得答题权的选手提前作答完成，可主动提交。若未在2分钟内提交，则系统强制结束该题。获得答题权的参赛企业代表队回答正确，加试赛得分加1分，并当即确定其所在的奖项名次；抢答成功但回答错误或未能在规定时间内回答的参赛企业代表队淘汰、丧失本奖项名次的角逐，</w:t>
      </w:r>
      <w:r>
        <w:rPr>
          <w:rFonts w:hint="eastAsia" w:ascii="仿宋" w:hAnsi="仿宋" w:eastAsia="仿宋" w:cs="仿宋"/>
          <w:b w:val="0"/>
          <w:bCs w:val="0"/>
          <w:sz w:val="32"/>
          <w:szCs w:val="32"/>
          <w:lang w:val="en-US" w:eastAsia="zh-CN"/>
        </w:rPr>
        <w:t>直接</w:t>
      </w:r>
      <w:r>
        <w:rPr>
          <w:rFonts w:hint="eastAsia" w:ascii="仿宋" w:hAnsi="仿宋" w:eastAsia="仿宋" w:cs="仿宋"/>
          <w:b w:val="0"/>
          <w:bCs w:val="0"/>
          <w:sz w:val="32"/>
          <w:szCs w:val="32"/>
        </w:rPr>
        <w:t>给予下一个梯队的奖项席位；未获得答题权的参赛企业代表队，不得分，继续下一轮抢答、竞争对应奖项名次。例如：</w:t>
      </w:r>
    </w:p>
    <w:p w14:paraId="0B2FF8B1">
      <w:pPr>
        <w:spacing w:line="240" w:lineRule="auto"/>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场景一：在必答题环节和抢答题环节结束后，共有A、B、C三支参赛企业代表队累计得分分值并列第一，则A、B、C三支队伍进入加试赛环节，争夺一等奖的两个席位。在本梯队的第1轮抢答中，率先抢答正确的A直接锁定一等奖，不再参加本梯队后续轮次的抢答；此时一等奖获奖席位剩余一个，B与C继续进行本梯队的抢答；在第二轮抢答中，B正确出线、获得最后一个一等奖的席位；同时，C直接锁定二等奖的一个席位，不再参与后续加试赛的抢答。以此类推，依次决出所有因必答题环节和抢答题环节累计得分相同而需通过加试赛确定的名次。</w:t>
      </w:r>
    </w:p>
    <w:p w14:paraId="5157D03E">
      <w:pPr>
        <w:spacing w:line="240" w:lineRule="auto"/>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场景二：在必答题环节和抢答题环节结束后，共有A、B、C三支参赛企业代表队累计得分分值并列第一，则A、B、C三支队伍进入加试赛环节，争夺一等奖的两个席位。在本梯队的第1轮抢答中，A率先夺得答题权，但回答错误，故A被淘汰、丧失一等奖的竞争资格，并</w:t>
      </w:r>
      <w:r>
        <w:rPr>
          <w:rFonts w:hint="eastAsia" w:ascii="仿宋" w:hAnsi="仿宋" w:eastAsia="仿宋" w:cs="仿宋"/>
          <w:b w:val="0"/>
          <w:bCs w:val="0"/>
          <w:sz w:val="32"/>
          <w:szCs w:val="32"/>
          <w:lang w:val="en-US" w:eastAsia="zh-CN"/>
        </w:rPr>
        <w:t>直接</w:t>
      </w:r>
      <w:r>
        <w:rPr>
          <w:rFonts w:hint="eastAsia" w:ascii="仿宋" w:hAnsi="仿宋" w:eastAsia="仿宋" w:cs="仿宋"/>
          <w:b w:val="0"/>
          <w:bCs w:val="0"/>
          <w:sz w:val="32"/>
          <w:szCs w:val="32"/>
        </w:rPr>
        <w:t>给予二等奖席位，不再参与后续加试赛的抢答；同时，B、C直接锁定一等奖的两个席位。以此类推，依次决出所有因必答题环节和抢答题环节累计得分相同而需通过加试赛确定的名次。</w:t>
      </w:r>
    </w:p>
    <w:p w14:paraId="6D88C21F">
      <w:pPr>
        <w:ind w:firstLine="643" w:firstLineChars="200"/>
        <w:rPr>
          <w:rFonts w:ascii="仿宋" w:hAnsi="仿宋" w:eastAsia="仿宋" w:cs="仿宋"/>
          <w:b/>
          <w:bCs/>
          <w:sz w:val="32"/>
          <w:szCs w:val="32"/>
        </w:rPr>
      </w:pPr>
      <w:r>
        <w:rPr>
          <w:rFonts w:hint="eastAsia" w:ascii="仿宋" w:hAnsi="仿宋" w:eastAsia="仿宋" w:cs="仿宋"/>
          <w:b/>
          <w:bCs/>
          <w:sz w:val="32"/>
          <w:szCs w:val="32"/>
        </w:rPr>
        <w:t>五、竞赛奖励</w:t>
      </w:r>
    </w:p>
    <w:p w14:paraId="328BFE7F">
      <w:pPr>
        <w:ind w:firstLine="640" w:firstLineChars="200"/>
        <w:rPr>
          <w:rFonts w:ascii="仿宋" w:hAnsi="仿宋" w:eastAsia="仿宋" w:cs="仿宋"/>
          <w:sz w:val="32"/>
          <w:szCs w:val="32"/>
        </w:rPr>
      </w:pPr>
      <w:r>
        <w:rPr>
          <w:rFonts w:hint="eastAsia" w:ascii="仿宋" w:hAnsi="仿宋" w:eastAsia="仿宋" w:cs="仿宋"/>
          <w:sz w:val="32"/>
          <w:szCs w:val="32"/>
        </w:rPr>
        <w:t>本次奖项按企业代表队设团体奖：一等奖2名分别给予奖金3000元、二等奖4名分别给予奖金2400元、三等奖6名分别给予奖金1800元。</w:t>
      </w:r>
    </w:p>
    <w:p w14:paraId="3CD9FC49">
      <w:pPr>
        <w:ind w:firstLine="643" w:firstLineChars="200"/>
        <w:rPr>
          <w:rFonts w:ascii="仿宋" w:hAnsi="仿宋" w:eastAsia="仿宋" w:cs="仿宋"/>
          <w:b/>
          <w:bCs/>
          <w:sz w:val="32"/>
          <w:szCs w:val="32"/>
        </w:rPr>
      </w:pPr>
      <w:r>
        <w:rPr>
          <w:rFonts w:hint="eastAsia" w:ascii="仿宋" w:hAnsi="仿宋" w:eastAsia="仿宋" w:cs="仿宋"/>
          <w:b/>
          <w:bCs/>
          <w:sz w:val="32"/>
          <w:szCs w:val="32"/>
        </w:rPr>
        <w:t>六、竞赛规则的解释</w:t>
      </w:r>
    </w:p>
    <w:p w14:paraId="11B0619A">
      <w:pPr>
        <w:ind w:firstLine="640" w:firstLineChars="200"/>
        <w:rPr>
          <w:rFonts w:ascii="仿宋" w:hAnsi="仿宋" w:eastAsia="仿宋" w:cs="仿宋"/>
          <w:sz w:val="32"/>
          <w:szCs w:val="32"/>
        </w:rPr>
      </w:pPr>
      <w:r>
        <w:rPr>
          <w:rFonts w:hint="eastAsia" w:ascii="仿宋" w:hAnsi="仿宋" w:eastAsia="仿宋" w:cs="仿宋"/>
          <w:sz w:val="32"/>
          <w:szCs w:val="32"/>
        </w:rPr>
        <w:t>大赛组委会负责解释本规则。</w:t>
      </w:r>
    </w:p>
    <w:p w14:paraId="602A0D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OWViNWVmZWVmMzM3M2I0ZTBiMWUxNjJlMTg5YjQifQ=="/>
  </w:docVars>
  <w:rsids>
    <w:rsidRoot w:val="2C615D77"/>
    <w:rsid w:val="2C61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2024-07-18T08:33:00Z</dcterms:created>
  <dc:creator>Yinga</dc:creator>
  <cp:lastModifiedBy>Yinga</cp:lastModifiedBy>
  <dcterms:modified xsi:type="dcterms:W3CDTF">2024-07-18T08:33:55Z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DCEAC45A2C4A4A849857089EE7661764_11</vt:lpwstr>
  </property>
</Properties>
</file>